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Report-Bonnie Mullaney</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6-28-23</w:t>
      </w:r>
    </w:p>
    <w:p w:rsidR="00000000" w:rsidDel="00000000" w:rsidP="00000000" w:rsidRDefault="00000000" w:rsidRPr="00000000" w14:paraId="00000003">
      <w:pPr>
        <w:numPr>
          <w:ilvl w:val="0"/>
          <w:numId w:val="2"/>
        </w:numPr>
        <w:ind w:left="720" w:hanging="360"/>
        <w:rPr>
          <w:sz w:val="20"/>
          <w:szCs w:val="20"/>
        </w:rPr>
      </w:pPr>
      <w:r w:rsidDel="00000000" w:rsidR="00000000" w:rsidRPr="00000000">
        <w:rPr>
          <w:b w:val="1"/>
          <w:sz w:val="24"/>
          <w:szCs w:val="24"/>
          <w:rtl w:val="0"/>
        </w:rPr>
        <w:t xml:space="preserve">Grants:</w:t>
      </w:r>
    </w:p>
    <w:p w:rsidR="00000000" w:rsidDel="00000000" w:rsidP="00000000" w:rsidRDefault="00000000" w:rsidRPr="00000000" w14:paraId="00000004">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sz w:val="24"/>
          <w:szCs w:val="24"/>
          <w:rtl w:val="0"/>
        </w:rPr>
        <w:t xml:space="preserve">We are going to apply for a grant because we cannot afford to clean the material in the beds. It’s on the list but the application has not been completed yet.</w:t>
      </w:r>
    </w:p>
    <w:p w:rsidR="00000000" w:rsidDel="00000000" w:rsidP="00000000" w:rsidRDefault="00000000" w:rsidRPr="00000000" w14:paraId="00000005">
      <w:pPr>
        <w:ind w:left="720" w:firstLine="0"/>
        <w:rPr>
          <w:sz w:val="24"/>
          <w:szCs w:val="24"/>
        </w:rPr>
      </w:pPr>
      <w:r w:rsidDel="00000000" w:rsidR="00000000" w:rsidRPr="00000000">
        <w:rPr>
          <w:b w:val="1"/>
          <w:sz w:val="24"/>
          <w:szCs w:val="24"/>
          <w:rtl w:val="0"/>
        </w:rPr>
        <w:t xml:space="preserve">-Emergency funding: </w:t>
      </w:r>
      <w:r w:rsidDel="00000000" w:rsidR="00000000" w:rsidRPr="00000000">
        <w:rPr>
          <w:sz w:val="24"/>
          <w:szCs w:val="24"/>
          <w:rtl w:val="0"/>
        </w:rPr>
        <w:t xml:space="preserve">Still in application phase and getting through the paperwork.</w:t>
      </w:r>
    </w:p>
    <w:p w:rsidR="00000000" w:rsidDel="00000000" w:rsidP="00000000" w:rsidRDefault="00000000" w:rsidRPr="00000000" w14:paraId="00000006">
      <w:pPr>
        <w:ind w:left="720" w:firstLine="0"/>
        <w:rPr>
          <w:sz w:val="24"/>
          <w:szCs w:val="24"/>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The grant is going to be split into 2 sections so we can move forward with the tank replacement while the engineering for the water plant occurs. We will be building one tank to use while we tear down the other tank to replace that one. We are scheduled for monthly meetings and this grant has been approved. It will also include replacing transmission lines from the spring and moving meters that are inside of people’s property lines out into the correct utility easement locations.</w:t>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-TA grant for audit: </w:t>
      </w:r>
      <w:r w:rsidDel="00000000" w:rsidR="00000000" w:rsidRPr="00000000">
        <w:rPr>
          <w:sz w:val="24"/>
          <w:szCs w:val="24"/>
          <w:rtl w:val="0"/>
        </w:rPr>
        <w:t xml:space="preserve">They found someone to do our audit! Just waiting for a timeline. They expedited the process.</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b w:val="1"/>
          <w:sz w:val="24"/>
          <w:szCs w:val="24"/>
          <w:rtl w:val="0"/>
        </w:rPr>
        <w:t xml:space="preserve">Shut Offs: </w:t>
      </w:r>
      <w:r w:rsidDel="00000000" w:rsidR="00000000" w:rsidRPr="00000000">
        <w:rPr>
          <w:sz w:val="24"/>
          <w:szCs w:val="24"/>
          <w:rtl w:val="0"/>
        </w:rPr>
        <w:t xml:space="preserve">5 parcels are currently shut off. There are 9 shut off notices going out in a couple of days.</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b w:val="1"/>
          <w:sz w:val="24"/>
          <w:szCs w:val="24"/>
          <w:rtl w:val="0"/>
        </w:rPr>
        <w:t xml:space="preserve">SDRMA :</w:t>
      </w:r>
      <w:r w:rsidDel="00000000" w:rsidR="00000000" w:rsidRPr="00000000">
        <w:rPr>
          <w:sz w:val="24"/>
          <w:szCs w:val="24"/>
          <w:rtl w:val="0"/>
        </w:rPr>
        <w:t xml:space="preserve"> We just found out that Weott CSD has not had workers comp insurance through SDRMA ever. To our knowledge there is no other company the district has worker’s comp insurance with. This is pretty crazy and is a must to have. We have applied for it through SDRMA. Weott CSD has been very lucky no one has been seriously injured and sued the district. Also, SDRMA stated they never received the partial payment we made in May for $4031.34. We made the full payment amount in the beginning of June for $9752.70 because they said they did not receive the partial payment. We reconciled the bank account and they have cashed both checks but have not credited our account. We contacted them and they are looking into it now. We are going to request a credit for the $4031.34.  </w:t>
      </w:r>
    </w:p>
    <w:p w:rsidR="00000000" w:rsidDel="00000000" w:rsidP="00000000" w:rsidRDefault="00000000" w:rsidRPr="00000000" w14:paraId="0000000A">
      <w:pPr>
        <w:numPr>
          <w:ilvl w:val="0"/>
          <w:numId w:val="1"/>
        </w:numPr>
        <w:ind w:left="720" w:hanging="360"/>
        <w:rPr>
          <w:b w:val="1"/>
          <w:sz w:val="24"/>
          <w:szCs w:val="24"/>
        </w:rPr>
      </w:pPr>
      <w:r w:rsidDel="00000000" w:rsidR="00000000" w:rsidRPr="00000000">
        <w:rPr>
          <w:b w:val="1"/>
          <w:sz w:val="24"/>
          <w:szCs w:val="24"/>
          <w:rtl w:val="0"/>
        </w:rPr>
        <w:t xml:space="preserve">USDA Inspection- </w:t>
      </w:r>
      <w:r w:rsidDel="00000000" w:rsidR="00000000" w:rsidRPr="00000000">
        <w:rPr>
          <w:sz w:val="24"/>
          <w:szCs w:val="24"/>
          <w:rtl w:val="0"/>
        </w:rPr>
        <w:t xml:space="preserve">USDA is doing a safety inspection on the wastewater plant.</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b w:val="1"/>
          <w:sz w:val="24"/>
          <w:szCs w:val="24"/>
          <w:rtl w:val="0"/>
        </w:rPr>
        <w:t xml:space="preserve">Insurance claim, US bank, and the DA- </w:t>
      </w:r>
      <w:r w:rsidDel="00000000" w:rsidR="00000000" w:rsidRPr="00000000">
        <w:rPr>
          <w:sz w:val="24"/>
          <w:szCs w:val="24"/>
          <w:rtl w:val="0"/>
        </w:rPr>
        <w:t xml:space="preserve">The bank just notified us that they will not be able to pull any transactions that are more than 120 days old. This would have been really good information to know before we wasted our time processing this claim. They have been an absolute nightmare to work with and I’m really disappointed in their customer service. SDRMA will only be able to refund the amount the DA files charges for. The DA has collected all information they can and we are now waiting on a decision if and when they will file charges, and how much for.  </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b w:val="1"/>
          <w:sz w:val="24"/>
          <w:szCs w:val="24"/>
          <w:rtl w:val="0"/>
        </w:rPr>
        <w:t xml:space="preserve">LIHWAP-</w:t>
      </w:r>
      <w:r w:rsidDel="00000000" w:rsidR="00000000" w:rsidRPr="00000000">
        <w:rPr>
          <w:sz w:val="24"/>
          <w:szCs w:val="24"/>
          <w:rtl w:val="0"/>
        </w:rPr>
        <w:t xml:space="preserve"> $204 has been paid by the covid relief program since the last regular meeting.</w:t>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ind w:left="720" w:firstLine="0"/>
        <w:rPr>
          <w:sz w:val="26"/>
          <w:szCs w:val="26"/>
        </w:rPr>
      </w:pPr>
      <w:r w:rsidDel="00000000" w:rsidR="00000000" w:rsidRPr="00000000">
        <w:rPr>
          <w:rtl w:val="0"/>
        </w:rPr>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