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Can't make it to the meeting! Very sorry! I know this started years before you and the New Board and members,... but my address kept being charged overages month after month,year after year,I would estimate several thousand dollars. no meter print out on the monthly invoices, this continued for years! Not months! So I think at a minimum my account should have been handled and 0 out. .This is me  being more than fair believe me...2 nd Thing that is problematic,we were never contacted by the New Board or management</w:t>
      </w:r>
    </w:p>
    <w:p w:rsidR="00000000" w:rsidDel="00000000" w:rsidP="00000000" w:rsidRDefault="00000000" w:rsidRPr="00000000" w14:paraId="00000002">
      <w:pPr>
        <w:rPr/>
      </w:pPr>
      <w:r w:rsidDel="00000000" w:rsidR="00000000" w:rsidRPr="00000000">
        <w:rPr>
          <w:rtl w:val="0"/>
        </w:rPr>
        <w:t xml:space="preserve">Ever explaining what had been happening?  The person , employee \ Mgr had been Stealing from the District/Me.... Fake Invoices/over charges.... . Please take care of this matter Asap so you and I can move Forward.      Please read this at the meeting for me....I appreciate everything you have done for me trying to make this right.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