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2">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3">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Wednesday, August 16th, 2023</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4">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5">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8">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9">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A">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B">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w:t>
      </w:r>
    </w:p>
    <w:p w:rsidR="00000000" w:rsidDel="00000000" w:rsidP="00000000" w:rsidRDefault="00000000" w:rsidRPr="00000000" w14:paraId="0000000C">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0D">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tl w:val="0"/>
        </w:rPr>
      </w:r>
    </w:p>
    <w:p w:rsidR="00000000" w:rsidDel="00000000" w:rsidP="00000000" w:rsidRDefault="00000000" w:rsidRPr="00000000" w14:paraId="0000000E">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F">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0">
      <w:pPr>
        <w:tabs>
          <w:tab w:val="left" w:leader="none" w:pos="180"/>
        </w:tabs>
        <w:spacing w:after="10" w:before="10" w:line="120" w:lineRule="auto"/>
        <w:ind w:right="-900"/>
        <w:rPr>
          <w:rFonts w:ascii="Amiri" w:cs="Amiri" w:eastAsia="Amiri" w:hAnsi="Amiri"/>
          <w:b w:val="1"/>
          <w:sz w:val="26"/>
          <w:szCs w:val="26"/>
        </w:rPr>
      </w:pPr>
      <w:r w:rsidDel="00000000" w:rsidR="00000000" w:rsidRPr="00000000">
        <w:rPr>
          <w:rFonts w:ascii="Amiri" w:cs="Amiri" w:eastAsia="Amiri" w:hAnsi="Amiri"/>
          <w:b w:val="1"/>
          <w:sz w:val="26"/>
          <w:szCs w:val="26"/>
          <w:rtl w:val="0"/>
        </w:rPr>
        <w:t xml:space="preserve">a)</w:t>
        <w:tab/>
      </w:r>
      <w:r w:rsidDel="00000000" w:rsidR="00000000" w:rsidRPr="00000000">
        <w:rPr>
          <w:rFonts w:ascii="Amiri" w:cs="Amiri" w:eastAsia="Amiri" w:hAnsi="Amiri"/>
          <w:sz w:val="26"/>
          <w:szCs w:val="26"/>
          <w:rtl w:val="0"/>
        </w:rPr>
        <w:t xml:space="preserve">Update for DA case #202206355</w:t>
      </w:r>
      <w:r w:rsidDel="00000000" w:rsidR="00000000" w:rsidRPr="00000000">
        <w:rPr>
          <w:rFonts w:ascii="Amiri" w:cs="Amiri" w:eastAsia="Amiri" w:hAnsi="Amiri"/>
          <w:b w:val="1"/>
          <w:sz w:val="26"/>
          <w:szCs w:val="26"/>
          <w:rtl w:val="0"/>
        </w:rPr>
        <w:tab/>
      </w:r>
    </w:p>
    <w:p w:rsidR="00000000" w:rsidDel="00000000" w:rsidP="00000000" w:rsidRDefault="00000000" w:rsidRPr="00000000" w14:paraId="00000011">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2">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r w:rsidDel="00000000" w:rsidR="00000000" w:rsidRPr="00000000">
        <w:rPr>
          <w:rtl w:val="0"/>
        </w:rPr>
      </w:r>
    </w:p>
    <w:p w:rsidR="00000000" w:rsidDel="00000000" w:rsidP="00000000" w:rsidRDefault="00000000" w:rsidRPr="00000000" w14:paraId="00000013">
      <w:pPr>
        <w:numPr>
          <w:ilvl w:val="0"/>
          <w:numId w:val="3"/>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RCAC final rate study report</w:t>
      </w:r>
    </w:p>
    <w:p w:rsidR="00000000" w:rsidDel="00000000" w:rsidP="00000000" w:rsidRDefault="00000000" w:rsidRPr="00000000" w14:paraId="00000014">
      <w:pPr>
        <w:numPr>
          <w:ilvl w:val="0"/>
          <w:numId w:val="3"/>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Correction to July 19th report of outstanding bills</w:t>
      </w:r>
    </w:p>
    <w:p w:rsidR="00000000" w:rsidDel="00000000" w:rsidP="00000000" w:rsidRDefault="00000000" w:rsidRPr="00000000" w14:paraId="00000015">
      <w:pPr>
        <w:numPr>
          <w:ilvl w:val="0"/>
          <w:numId w:val="3"/>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Customer discrepancies</w:t>
      </w:r>
    </w:p>
    <w:p w:rsidR="00000000" w:rsidDel="00000000" w:rsidP="00000000" w:rsidRDefault="00000000" w:rsidRPr="00000000" w14:paraId="00000016">
      <w:pPr>
        <w:numPr>
          <w:ilvl w:val="0"/>
          <w:numId w:val="3"/>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7">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8">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9">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A">
      <w:pPr>
        <w:numPr>
          <w:ilvl w:val="0"/>
          <w:numId w:val="2"/>
        </w:numPr>
        <w:tabs>
          <w:tab w:val="left" w:leader="none" w:pos="90"/>
        </w:tabs>
        <w:spacing w:after="10" w:before="10" w:line="120" w:lineRule="auto"/>
        <w:ind w:left="630" w:right="-900" w:hanging="630"/>
        <w:rPr>
          <w:rFonts w:ascii="Amiri" w:cs="Amiri" w:eastAsia="Amiri" w:hAnsi="Amiri"/>
          <w:sz w:val="26"/>
          <w:szCs w:val="26"/>
        </w:rPr>
      </w:pPr>
      <w:r w:rsidDel="00000000" w:rsidR="00000000" w:rsidRPr="00000000">
        <w:rPr>
          <w:rFonts w:ascii="Amiri" w:cs="Amiri" w:eastAsia="Amiri" w:hAnsi="Amiri"/>
          <w:sz w:val="26"/>
          <w:szCs w:val="26"/>
          <w:rtl w:val="0"/>
        </w:rPr>
        <w:t xml:space="preserve">Final review of raw water Ordinance 2.1.4</w:t>
      </w:r>
    </w:p>
    <w:p w:rsidR="00000000" w:rsidDel="00000000" w:rsidP="00000000" w:rsidRDefault="00000000" w:rsidRPr="00000000" w14:paraId="0000001B">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C">
      <w:pPr>
        <w:tabs>
          <w:tab w:val="left" w:leader="none" w:pos="180"/>
        </w:tabs>
        <w:spacing w:after="10" w:before="10" w:line="120" w:lineRule="auto"/>
        <w:ind w:left="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D">
      <w:pPr>
        <w:tabs>
          <w:tab w:val="left" w:leader="none" w:pos="180"/>
        </w:tabs>
        <w:spacing w:after="10" w:before="10" w:line="120" w:lineRule="auto"/>
        <w:ind w:left="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E">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CLOSED SESSION   </w:t>
      </w:r>
      <w:r w:rsidDel="00000000" w:rsidR="00000000" w:rsidRPr="00000000">
        <w:rPr>
          <w:rFonts w:ascii="Amiri" w:cs="Amiri" w:eastAsia="Amiri" w:hAnsi="Amiri"/>
          <w:sz w:val="26"/>
          <w:szCs w:val="26"/>
          <w:rtl w:val="0"/>
        </w:rPr>
        <w:t xml:space="preserve">Government Code §54957 (E) with respect of every item of business to be discussed in closed session pursuant to section 54957 </w:t>
      </w:r>
    </w:p>
    <w:p w:rsidR="00000000" w:rsidDel="00000000" w:rsidP="00000000" w:rsidRDefault="00000000" w:rsidRPr="00000000" w14:paraId="0000001F">
      <w:pPr>
        <w:tabs>
          <w:tab w:val="left" w:leader="none" w:pos="180"/>
        </w:tabs>
        <w:spacing w:after="10" w:before="10" w:line="120" w:lineRule="auto"/>
        <w:ind w:right="-90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0">
      <w:pPr>
        <w:tabs>
          <w:tab w:val="left" w:leader="none" w:pos="180"/>
        </w:tabs>
        <w:spacing w:after="10" w:before="10" w:line="120" w:lineRule="auto"/>
        <w:ind w:right="-900"/>
        <w:rPr>
          <w:rFonts w:ascii="Amiri" w:cs="Amiri" w:eastAsia="Amiri" w:hAnsi="Amiri"/>
          <w:sz w:val="26"/>
          <w:szCs w:val="26"/>
        </w:rPr>
      </w:pPr>
      <w:r w:rsidDel="00000000" w:rsidR="00000000" w:rsidRPr="00000000">
        <w:rPr>
          <w:rFonts w:ascii="Amiri" w:cs="Amiri" w:eastAsia="Amiri" w:hAnsi="Amiri"/>
          <w:sz w:val="26"/>
          <w:szCs w:val="26"/>
          <w:rtl w:val="0"/>
        </w:rPr>
        <w:t xml:space="preserve">TITLE: GENERAL MANAGER</w:t>
      </w:r>
    </w:p>
    <w:p w:rsidR="00000000" w:rsidDel="00000000" w:rsidP="00000000" w:rsidRDefault="00000000" w:rsidRPr="00000000" w14:paraId="00000021">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2">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3">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Fonts w:ascii="Amiri" w:cs="Amiri" w:eastAsia="Amiri" w:hAnsi="Amiri"/>
          <w:b w:val="1"/>
          <w:sz w:val="26"/>
          <w:szCs w:val="26"/>
          <w:rtl w:val="0"/>
        </w:rPr>
        <w:t xml:space="preserve">8.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r w:rsidDel="00000000" w:rsidR="00000000" w:rsidRPr="00000000">
        <w:rPr>
          <w:rtl w:val="0"/>
        </w:rPr>
      </w:r>
    </w:p>
    <w:p w:rsidR="00000000" w:rsidDel="00000000" w:rsidP="00000000" w:rsidRDefault="00000000" w:rsidRPr="00000000" w14:paraId="00000024">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5">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6">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9.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(707)223-6598 or 707-943-2367.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8">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9">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b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